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GL 65 S</w:t>
      </w:r>
    </w:p>
    <w:p>
      <w:pPr/>
      <w:r>
        <w:rPr>
          <w:b w:val="1"/>
          <w:bCs w:val="1"/>
        </w:rPr>
        <w:t xml:space="preserve">avec détecteur de mouvement</w:t>
      </w:r>
    </w:p>
    <w:p/>
    <w:p>
      <w:pPr/>
      <w:r>
        <w:rPr/>
        <w:t xml:space="preserve">• Avec source: oui, source LED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avec détecteur de mouvement</w:t>
      </w:r>
      <w:br/>
      <w:r>
        <w:rPr/>
        <w:t xml:space="preserve">• UC1, Code EAN: 4007841069476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opale</w:t>
      </w:r>
      <w:br/>
      <w:r>
        <w:rPr/>
        <w:t xml:space="preserve">• Alimentation électrique: 220 – 240 V / 50 – 60 Hz</w:t>
      </w:r>
      <w:br/>
      <w:r>
        <w:rPr/>
        <w:t xml:space="preserve">• Puissance: 8,7 W</w:t>
      </w:r>
      <w:br/>
      <w:r>
        <w:rPr/>
        <w:t xml:space="preserve">• Durée de vie assignée moyenne de l’alimentation à 25 °C: &gt; 36000</w:t>
      </w:r>
      <w:br/>
      <w:r>
        <w:rPr/>
        <w:t xml:space="preserve">• Protection au ras du mur: Non</w:t>
      </w:r>
      <w:br/>
      <w:r>
        <w:rPr/>
        <w:t xml:space="preserve">• Réglage électronique: Non</w:t>
      </w:r>
      <w:br/>
      <w:r>
        <w:rPr/>
        <w:t xml:space="preserve">• Réglage mécanique: Oui</w:t>
      </w:r>
      <w:br/>
      <w:r>
        <w:rPr/>
        <w:t xml:space="preserve">• Portée radiale: r = 6 m (57 m²)</w:t>
      </w:r>
      <w:br/>
      <w:r>
        <w:rPr/>
        <w:t xml:space="preserve">• Portée tangentielle: r = 8 m (101 m²)</w:t>
      </w:r>
      <w:br/>
      <w:r>
        <w:rPr/>
        <w:t xml:space="preserve">• Interrupteur crépusculaire: Oui</w:t>
      </w:r>
      <w:br/>
      <w:r>
        <w:rPr/>
        <w:t xml:space="preserve">• Flux lumineux total du produit: 575 lm</w:t>
      </w:r>
      <w:br/>
      <w:r>
        <w:rPr/>
        <w:t xml:space="preserve">• Flux lumineux mesure (360°): 575 lm</w:t>
      </w:r>
      <w:br/>
      <w:r>
        <w:rPr/>
        <w:t xml:space="preserve">• Efficacité totale du produit: 66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36000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Fonctions: Détecteur de mouvement, Potentiomètre</w:t>
      </w:r>
      <w:br/>
      <w:r>
        <w:rPr/>
        <w:t xml:space="preserve">• Réglage crépusculaire: 10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Fonction balisage en pourcentage: 10 %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10 %</w:t>
      </w:r>
      <w:br/>
      <w:r>
        <w:rPr/>
        <w:t xml:space="preserve">• Indice de rendu des couleurs IRC: = 80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069476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 65 S avec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2026-03-31T01:01:37+02:00</dcterms:created>
  <dcterms:modified xsi:type="dcterms:W3CDTF">2026-03-31T01:01:37+02:00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